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rFonts w:ascii="Calibri" w:cs="Calibri" w:eastAsia="Calibri" w:hAnsi="Calibri"/>
          <w:b w:val="1"/>
          <w:bCs w:val="1"/>
          <w:color w:val="0b2545"/>
          <w:sz w:val="44"/>
          <w:szCs w:val="44"/>
          <w:rtl w:val="0"/>
        </w:rPr>
        <w:t xml:space="preserve">Publisher Indemnity &amp; Website Consent Copy</w:t>
      </w:r>
      <w:r w:rsidDel="00000000" w:rsidR="00000000" w:rsidRPr="00000000">
        <w:rPr>
          <w:rtl w:val="0"/>
        </w:rPr>
      </w:r>
    </w:p>
    <w:p w:rsidR="00000000" w:rsidDel="00000000" w:rsidP="00000000" w:rsidRDefault="00000000" w:rsidRPr="00000000" w14:paraId="00000002">
      <w:pPr>
        <w:spacing w:after="360" w:lineRule="auto"/>
        <w:jc w:val="center"/>
        <w:rPr>
          <w:i w:val="1"/>
          <w:iCs w:val="1"/>
          <w:color w:val="555555"/>
        </w:rPr>
      </w:pPr>
      <w:r w:rsidDel="00000000" w:rsidR="00000000" w:rsidRPr="00000000">
        <w:rPr>
          <w:i w:val="1"/>
          <w:iCs w:val="1"/>
          <w:color w:val="555555"/>
          <w:sz w:val="22"/>
          <w:szCs w:val="22"/>
          <w:rtl w:val="0"/>
        </w:rPr>
        <w:t xml:space="preserve">For AYRX Solutions Private Limited, using the trade name India News Grid</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document contains an individual/company-level indemnity to be collected on publisher letterhead. </w:t>
      </w:r>
    </w:p>
    <w:p w:rsidR="00000000" w:rsidDel="00000000" w:rsidP="00000000" w:rsidRDefault="00000000" w:rsidRPr="00000000" w14:paraId="00000004">
      <w:pPr>
        <w:pStyle w:val="Heading1"/>
        <w:keepNext w:val="1"/>
        <w:rPr/>
      </w:pPr>
      <w:r w:rsidDel="00000000" w:rsidR="00000000" w:rsidRPr="00000000">
        <w:rPr>
          <w:rtl w:val="0"/>
        </w:rPr>
        <w:t xml:space="preserve">Instructions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left"/>
        <w:rPr/>
      </w:pPr>
      <w:r w:rsidDel="00000000" w:rsidR="00000000" w:rsidRPr="00000000">
        <w:rPr>
          <w:rtl w:val="0"/>
        </w:rPr>
        <w:t xml:space="preserve">Download the indemnity letter</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left"/>
        <w:rPr>
          <w:u w:val="none"/>
        </w:rPr>
      </w:pPr>
      <w:r w:rsidDel="00000000" w:rsidR="00000000" w:rsidRPr="00000000">
        <w:rPr>
          <w:rtl w:val="0"/>
        </w:rPr>
        <w:t xml:space="preserve">Print the letter on your company letterhead</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left"/>
        <w:rPr>
          <w:u w:val="none"/>
        </w:rPr>
      </w:pPr>
      <w:r w:rsidDel="00000000" w:rsidR="00000000" w:rsidRPr="00000000">
        <w:rPr>
          <w:rtl w:val="0"/>
        </w:rPr>
        <w:t xml:space="preserve">Fill your company name, address, contact details along with company seal/stamp.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left"/>
        <w:rPr>
          <w:u w:val="none"/>
        </w:rPr>
      </w:pPr>
      <w:r w:rsidDel="00000000" w:rsidR="00000000" w:rsidRPr="00000000">
        <w:rPr>
          <w:rtl w:val="0"/>
        </w:rPr>
        <w:t xml:space="preserve">Upload the document on the registration link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bCs w:val="1"/>
          <w:highlight w:val="yellow"/>
        </w:rPr>
      </w:pPr>
      <w:r w:rsidDel="00000000" w:rsidR="00000000" w:rsidRPr="00000000">
        <w:rPr>
          <w:rtl w:val="0"/>
        </w:rPr>
        <w:t xml:space="preserve">To,                                                                                                                                                 Date: </w:t>
      </w:r>
      <w:r w:rsidDel="00000000" w:rsidR="00000000" w:rsidRPr="00000000">
        <w:rPr>
          <w:b w:val="1"/>
          <w:bCs w:val="1"/>
          <w:highlight w:val="yellow"/>
          <w:rtl w:val="0"/>
        </w:rPr>
        <w:t xml:space="preserve">DD/MM/YY</w:t>
      </w:r>
    </w:p>
    <w:p w:rsidR="00000000" w:rsidDel="00000000" w:rsidP="00000000" w:rsidRDefault="00000000" w:rsidRPr="00000000" w14:paraId="00000023">
      <w:pPr>
        <w:rPr/>
      </w:pPr>
      <w:r w:rsidDel="00000000" w:rsidR="00000000" w:rsidRPr="00000000">
        <w:rPr>
          <w:rtl w:val="0"/>
        </w:rPr>
        <w:t xml:space="preserve">AYRX Solutions Private Limited</w:t>
      </w:r>
    </w:p>
    <w:p w:rsidR="00000000" w:rsidDel="00000000" w:rsidP="00000000" w:rsidRDefault="00000000" w:rsidRPr="00000000" w14:paraId="00000024">
      <w:pPr>
        <w:rPr/>
      </w:pPr>
      <w:r w:rsidDel="00000000" w:rsidR="00000000" w:rsidRPr="00000000">
        <w:rPr>
          <w:rtl w:val="0"/>
        </w:rPr>
        <w:t xml:space="preserve">Operating under the platform name India News Grid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b w:val="1"/>
          <w:bCs w:val="1"/>
          <w:rtl w:val="0"/>
        </w:rPr>
        <w:t xml:space="preserve">Subject:</w:t>
      </w:r>
      <w:r w:rsidDel="00000000" w:rsidR="00000000" w:rsidRPr="00000000">
        <w:rPr>
          <w:rtl w:val="0"/>
        </w:rPr>
        <w:t xml:space="preserve"> Declaration, Authorisation and Indemnity for Publication of Content</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We,</w:t>
      </w:r>
      <w:r w:rsidDel="00000000" w:rsidR="00000000" w:rsidRPr="00000000">
        <w:rPr>
          <w:highlight w:val="yellow"/>
          <w:rtl w:val="0"/>
        </w:rPr>
        <w:t xml:space="preserve"> </w:t>
      </w:r>
      <w:r w:rsidDel="00000000" w:rsidR="00000000" w:rsidRPr="00000000">
        <w:rPr>
          <w:b w:val="1"/>
          <w:bCs w:val="1"/>
          <w:highlight w:val="yellow"/>
          <w:rtl w:val="0"/>
        </w:rPr>
        <w:t xml:space="preserve">[Legal Name of Company/Organisation]</w:t>
      </w:r>
      <w:r w:rsidDel="00000000" w:rsidR="00000000" w:rsidRPr="00000000">
        <w:rPr>
          <w:b w:val="1"/>
          <w:bCs w:val="1"/>
          <w:rtl w:val="0"/>
        </w:rPr>
        <w:t xml:space="preserve">, </w:t>
      </w:r>
      <w:r w:rsidDel="00000000" w:rsidR="00000000" w:rsidRPr="00000000">
        <w:rPr>
          <w:rtl w:val="0"/>
        </w:rPr>
        <w:t xml:space="preserve">having our registered office at </w:t>
      </w:r>
      <w:r w:rsidDel="00000000" w:rsidR="00000000" w:rsidRPr="00000000">
        <w:rPr>
          <w:b w:val="1"/>
          <w:bCs w:val="1"/>
          <w:highlight w:val="yellow"/>
          <w:rtl w:val="0"/>
        </w:rPr>
        <w:t xml:space="preserve">[Address]</w:t>
      </w:r>
      <w:r w:rsidDel="00000000" w:rsidR="00000000" w:rsidRPr="00000000">
        <w:rPr>
          <w:b w:val="1"/>
          <w:bCs w:val="1"/>
          <w:rtl w:val="0"/>
        </w:rPr>
        <w:t xml:space="preserve">, </w:t>
      </w:r>
      <w:r w:rsidDel="00000000" w:rsidR="00000000" w:rsidRPr="00000000">
        <w:rPr>
          <w:rtl w:val="0"/>
        </w:rPr>
        <w:t xml:space="preserve">hereby affirm and confirm that we are authorised to submit content for publication on India News Grid platform operated by AYRX Solutions Private Limited, including but not limited to press releases, articles, founder stories, event listings, announcements, updates, images, logos, documents, data, quotes, and other related materials.</w:t>
      </w:r>
    </w:p>
    <w:p w:rsidR="00000000" w:rsidDel="00000000" w:rsidP="00000000" w:rsidRDefault="00000000" w:rsidRPr="00000000" w14:paraId="00000029">
      <w:pPr>
        <w:jc w:val="both"/>
        <w:rPr/>
      </w:pPr>
      <w:r w:rsidDel="00000000" w:rsidR="00000000" w:rsidRPr="00000000">
        <w:rPr>
          <w:rtl w:val="0"/>
        </w:rPr>
        <w:t xml:space="preserve">We confirm that all content submitted by us, our employees, authorised representatives, agencies, consultants, PR partners, or any person acting on our behalf for publication on India News Grid shall be accurate, authentic, lawful, non-defamatory, non-misleading, and submitted with proper authority.</w:t>
      </w:r>
    </w:p>
    <w:p w:rsidR="00000000" w:rsidDel="00000000" w:rsidP="00000000" w:rsidRDefault="00000000" w:rsidRPr="00000000" w14:paraId="0000002A">
      <w:pPr>
        <w:jc w:val="both"/>
        <w:rPr/>
      </w:pPr>
      <w:r w:rsidDel="00000000" w:rsidR="00000000" w:rsidRPr="00000000">
        <w:rPr>
          <w:rtl w:val="0"/>
        </w:rPr>
        <w:t xml:space="preserve">We further confirm that we have the necessary rights, permissions, approvals, licences, consents, corroboration, and/or lawful basis for all information, claims, awards, rankings, recognitions, affiliations, associations, certifications, credentials, logos, trademarks, images, photographs, videos, testimonials, quotes, data, documents, and other materials submitted for publication.</w:t>
      </w:r>
    </w:p>
    <w:p w:rsidR="00000000" w:rsidDel="00000000" w:rsidP="00000000" w:rsidRDefault="00000000" w:rsidRPr="00000000" w14:paraId="0000002B">
      <w:pPr>
        <w:jc w:val="both"/>
        <w:rPr/>
      </w:pPr>
      <w:r w:rsidDel="00000000" w:rsidR="00000000" w:rsidRPr="00000000">
        <w:rPr>
          <w:rtl w:val="0"/>
        </w:rPr>
        <w:t xml:space="preserve">We understand and agree that India News Grid is a self-publishing platform operated by AYRX Solutions Private Limited and does not independently verify, validate, certify, endorse, or guarantee the accuracy, authenticity, legality, or completeness of any content submitted by us or on our behalf.</w:t>
      </w:r>
    </w:p>
    <w:p w:rsidR="00000000" w:rsidDel="00000000" w:rsidP="00000000" w:rsidRDefault="00000000" w:rsidRPr="00000000" w14:paraId="0000002C">
      <w:pPr>
        <w:jc w:val="both"/>
        <w:rPr/>
      </w:pPr>
      <w:r w:rsidDel="00000000" w:rsidR="00000000" w:rsidRPr="00000000">
        <w:rPr>
          <w:rtl w:val="0"/>
        </w:rPr>
        <w:t xml:space="preserve">We undertake that all content submitted by us or on our behalf shall comply with all applicable laws, rules, regulations, advertising standards, intellectual property laws, privacy and data protection requirements, and guidelines issued by any government, statutory, regulatory, or industry authority, including, where applicable, the guidelines of the Advertising Standards Council of India.</w:t>
      </w:r>
    </w:p>
    <w:p w:rsidR="00000000" w:rsidDel="00000000" w:rsidP="00000000" w:rsidRDefault="00000000" w:rsidRPr="00000000" w14:paraId="0000002D">
      <w:pPr>
        <w:jc w:val="both"/>
        <w:rPr/>
      </w:pPr>
      <w:r w:rsidDel="00000000" w:rsidR="00000000" w:rsidRPr="00000000">
        <w:rPr>
          <w:rtl w:val="0"/>
        </w:rPr>
        <w:t xml:space="preserve">We confirm that any claims relating to clients, partnerships, rankings, awards, recognitions, affiliations, financials, government associations, media coverage, testimonials, performance, results, or credentials shall be accurate, verifiable, and supported by appropriate records.</w:t>
      </w:r>
    </w:p>
    <w:p w:rsidR="00000000" w:rsidDel="00000000" w:rsidP="00000000" w:rsidRDefault="00000000" w:rsidRPr="00000000" w14:paraId="0000002E">
      <w:pPr>
        <w:jc w:val="both"/>
        <w:rPr/>
      </w:pPr>
      <w:r w:rsidDel="00000000" w:rsidR="00000000" w:rsidRPr="00000000">
        <w:rPr>
          <w:rtl w:val="0"/>
        </w:rPr>
        <w:t xml:space="preserve">We further confirm that all necessary permissions and consents have been obtained for the use of any third-party names, logos, trademarks, images, personal information, testimonials, quotes, copyrighted material, or other protected content included in any submission.</w:t>
      </w:r>
    </w:p>
    <w:p w:rsidR="00000000" w:rsidDel="00000000" w:rsidP="00000000" w:rsidRDefault="00000000" w:rsidRPr="00000000" w14:paraId="0000002F">
      <w:pPr>
        <w:jc w:val="both"/>
        <w:rPr/>
      </w:pPr>
      <w:r w:rsidDel="00000000" w:rsidR="00000000" w:rsidRPr="00000000">
        <w:rPr>
          <w:rtl w:val="0"/>
        </w:rPr>
        <w:t xml:space="preserve">If any submitted content includes the image, name, personal details, testimonial, or representation of a minor, we confirm that valid consent has been obtained from the parent or legal guardian of such minor.</w:t>
      </w:r>
    </w:p>
    <w:p w:rsidR="00000000" w:rsidDel="00000000" w:rsidP="00000000" w:rsidRDefault="00000000" w:rsidRPr="00000000" w14:paraId="00000030">
      <w:pPr>
        <w:jc w:val="both"/>
        <w:rPr/>
      </w:pPr>
      <w:r w:rsidDel="00000000" w:rsidR="00000000" w:rsidRPr="00000000">
        <w:rPr>
          <w:rtl w:val="0"/>
        </w:rPr>
        <w:t xml:space="preserve">We agree to provide supporting records, documents, approvals, permissions, or evidence relating to any submitted content if requested by AYRX Solutions Private Limited / India News Grid, without protest or delay.</w:t>
      </w:r>
    </w:p>
    <w:p w:rsidR="00000000" w:rsidDel="00000000" w:rsidP="00000000" w:rsidRDefault="00000000" w:rsidRPr="00000000" w14:paraId="00000031">
      <w:pPr>
        <w:jc w:val="both"/>
        <w:rPr/>
      </w:pPr>
      <w:r w:rsidDel="00000000" w:rsidR="00000000" w:rsidRPr="00000000">
        <w:rPr>
          <w:rtl w:val="0"/>
        </w:rPr>
        <w:t xml:space="preserve">We shall at all times defend, indemnify, and hold harmless AYRX Solutions Private Limited, India News Grid and their owners, directors, employees, affiliates, representatives, partners, vendors, agents, and associates from and against any and all claims, complaints, disputes, liabilities, losses, damages, legal actions, regulatory proceedings, notices, penalties, costs, expenses, and fees arising directly or indirectly from:</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content submitted by us or on our behalf;</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false, misleading, defamatory, unlawful, unauthorised, or unverified claim or representation;</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infringement of intellectual property, privacy, publicity, confidentiality, or third-party rights;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non-compliance with applicable laws, rules, regulations, or guidelines;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complaint, objection, claim, or proceeding by customers, students, parents, users, clients, competitors, authorities, regulators, or any third party;</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64" w:lineRule="auto"/>
        <w:ind w:left="36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publication, distribution, display, promotion, indexing, or use of submitted content on India News Grid.</w:t>
      </w:r>
    </w:p>
    <w:p w:rsidR="00000000" w:rsidDel="00000000" w:rsidP="00000000" w:rsidRDefault="00000000" w:rsidRPr="00000000" w14:paraId="00000038">
      <w:pPr>
        <w:jc w:val="both"/>
        <w:rPr/>
      </w:pPr>
      <w:r w:rsidDel="00000000" w:rsidR="00000000" w:rsidRPr="00000000">
        <w:rPr>
          <w:rtl w:val="0"/>
        </w:rPr>
        <w:t xml:space="preserve">We understand and agree that AYRX Solutions Private Limited / India News Grid reserves the right to reject, edit, pause, remove, disable, archive, or take down any submitted or published content at its sole discretion, including upon receipt of any complaint, objection, legal notice, regulatory direction, government request, or internal review.</w:t>
      </w:r>
    </w:p>
    <w:p w:rsidR="00000000" w:rsidDel="00000000" w:rsidP="00000000" w:rsidRDefault="00000000" w:rsidRPr="00000000" w14:paraId="00000039">
      <w:pPr>
        <w:jc w:val="both"/>
        <w:rPr/>
      </w:pPr>
      <w:r w:rsidDel="00000000" w:rsidR="00000000" w:rsidRPr="00000000">
        <w:rPr>
          <w:rtl w:val="0"/>
        </w:rPr>
        <w:t xml:space="preserve">This declaration and indemnity shall apply to all content submitted by us or on our behalf to AYRX Solutions Private Limited / India News Grid, whether submitted presently or in the future, unless revoked or replaced in writing with the written acknowledgement of AYRX Solutions Private Limited.</w:t>
      </w:r>
    </w:p>
    <w:p w:rsidR="00000000" w:rsidDel="00000000" w:rsidP="00000000" w:rsidRDefault="00000000" w:rsidRPr="00000000" w14:paraId="0000003A">
      <w:pPr>
        <w:jc w:val="both"/>
        <w:rPr/>
      </w:pPr>
      <w:r w:rsidDel="00000000" w:rsidR="00000000" w:rsidRPr="00000000">
        <w:rPr>
          <w:rtl w:val="0"/>
        </w:rPr>
      </w:r>
    </w:p>
    <w:tbl>
      <w:tblPr>
        <w:tblStyle w:val="Table1"/>
        <w:tblW w:w="9072.0" w:type="dxa"/>
        <w:jc w:val="left"/>
        <w:tblInd w:w="5.0" w:type="dxa"/>
        <w:tblLayout w:type="fixed"/>
        <w:tblLook w:val="0400"/>
      </w:tblPr>
      <w:tblGrid>
        <w:gridCol w:w="3168"/>
        <w:gridCol w:w="5904"/>
        <w:tblGridChange w:id="0">
          <w:tblGrid>
            <w:gridCol w:w="3168"/>
            <w:gridCol w:w="5904"/>
          </w:tblGrid>
        </w:tblGridChange>
      </w:tblGrid>
      <w:tr>
        <w:trPr>
          <w:cantSplit w:val="0"/>
          <w:tblHeader w:val="0"/>
        </w:trPr>
        <w:tc>
          <w:tcPr>
            <w:tcBorders>
              <w:top w:color="d9e2ec" w:space="0" w:sz="6" w:val="single"/>
              <w:left w:color="d9e2ec" w:space="0" w:sz="6" w:val="single"/>
              <w:bottom w:color="d9e2ec" w:space="0" w:sz="6" w:val="single"/>
              <w:right w:color="d9e2ec" w:space="0" w:sz="6" w:val="single"/>
            </w:tcBorders>
            <w:shd w:fill="f2f4f7" w:val="clear"/>
            <w:tcMar>
              <w:top w:w="120.0" w:type="dxa"/>
              <w:bottom w:w="120.0" w:type="dxa"/>
            </w:tcMar>
          </w:tcPr>
          <w:p w:rsidR="00000000" w:rsidDel="00000000" w:rsidP="00000000" w:rsidRDefault="00000000" w:rsidRPr="00000000" w14:paraId="0000003B">
            <w:pPr>
              <w:rPr/>
            </w:pPr>
            <w:r w:rsidDel="00000000" w:rsidR="00000000" w:rsidRPr="00000000">
              <w:rPr>
                <w:rtl w:val="0"/>
              </w:rPr>
              <w:t xml:space="preserve">Authorised Signatory</w:t>
            </w:r>
          </w:p>
        </w:tc>
        <w:tc>
          <w:tcPr>
            <w:tcBorders>
              <w:top w:color="d9e2ec" w:space="0" w:sz="6" w:val="single"/>
              <w:left w:color="d9e2ec" w:space="0" w:sz="6" w:val="single"/>
              <w:bottom w:color="d9e2ec" w:space="0" w:sz="6" w:val="single"/>
              <w:right w:color="d9e2ec" w:space="0" w:sz="6" w:val="single"/>
            </w:tcBorders>
            <w:tcMar>
              <w:top w:w="120.0" w:type="dxa"/>
              <w:bottom w:w="120.0" w:type="dxa"/>
            </w:tcMar>
          </w:tcPr>
          <w:p w:rsidR="00000000" w:rsidDel="00000000" w:rsidP="00000000" w:rsidRDefault="00000000" w:rsidRPr="00000000" w14:paraId="0000003C">
            <w:pPr>
              <w:rPr/>
            </w:pPr>
            <w:r w:rsidDel="00000000" w:rsidR="00000000" w:rsidRPr="00000000">
              <w:rPr>
                <w:rtl w:val="0"/>
              </w:rPr>
            </w:r>
          </w:p>
        </w:tc>
      </w:tr>
      <w:tr>
        <w:trPr>
          <w:cantSplit w:val="0"/>
          <w:trHeight w:val="505.41015625" w:hRule="atLeast"/>
          <w:tblHeader w:val="0"/>
        </w:trPr>
        <w:tc>
          <w:tcPr>
            <w:tcBorders>
              <w:top w:color="d9e2ec" w:space="0" w:sz="6" w:val="single"/>
              <w:left w:color="d9e2ec" w:space="0" w:sz="6" w:val="single"/>
              <w:bottom w:color="d9e2ec" w:space="0" w:sz="6" w:val="single"/>
              <w:right w:color="d9e2ec" w:space="0" w:sz="6" w:val="single"/>
            </w:tcBorders>
            <w:shd w:fill="f2f4f7" w:val="clear"/>
            <w:tcMar>
              <w:top w:w="120.0" w:type="dxa"/>
              <w:bottom w:w="120.0" w:type="dxa"/>
            </w:tcMar>
          </w:tcPr>
          <w:p w:rsidR="00000000" w:rsidDel="00000000" w:rsidP="00000000" w:rsidRDefault="00000000" w:rsidRPr="00000000" w14:paraId="0000003D">
            <w:pPr>
              <w:rPr/>
            </w:pPr>
            <w:r w:rsidDel="00000000" w:rsidR="00000000" w:rsidRPr="00000000">
              <w:rPr>
                <w:rtl w:val="0"/>
              </w:rPr>
              <w:t xml:space="preserve">Name</w:t>
            </w:r>
          </w:p>
        </w:tc>
        <w:tc>
          <w:tcPr>
            <w:tcBorders>
              <w:top w:color="d9e2ec" w:space="0" w:sz="6" w:val="single"/>
              <w:left w:color="d9e2ec" w:space="0" w:sz="6" w:val="single"/>
              <w:bottom w:color="d9e2ec" w:space="0" w:sz="6" w:val="single"/>
              <w:right w:color="d9e2ec" w:space="0" w:sz="6" w:val="single"/>
            </w:tcBorders>
            <w:tcMar>
              <w:top w:w="120.0" w:type="dxa"/>
              <w:bottom w:w="120.0" w:type="dxa"/>
            </w:tcMar>
          </w:tcPr>
          <w:p w:rsidR="00000000" w:rsidDel="00000000" w:rsidP="00000000" w:rsidRDefault="00000000" w:rsidRPr="00000000" w14:paraId="0000003E">
            <w:pPr>
              <w:rPr/>
            </w:pPr>
            <w:r w:rsidDel="00000000" w:rsidR="00000000" w:rsidRPr="00000000">
              <w:rPr>
                <w:rtl w:val="0"/>
              </w:rPr>
            </w:r>
          </w:p>
        </w:tc>
      </w:tr>
      <w:tr>
        <w:trPr>
          <w:cantSplit w:val="0"/>
          <w:tblHeader w:val="0"/>
        </w:trPr>
        <w:tc>
          <w:tcPr>
            <w:tcBorders>
              <w:top w:color="d9e2ec" w:space="0" w:sz="6" w:val="single"/>
              <w:left w:color="d9e2ec" w:space="0" w:sz="6" w:val="single"/>
              <w:bottom w:color="d9e2ec" w:space="0" w:sz="6" w:val="single"/>
              <w:right w:color="d9e2ec" w:space="0" w:sz="6" w:val="single"/>
            </w:tcBorders>
            <w:shd w:fill="f2f4f7" w:val="clear"/>
            <w:tcMar>
              <w:top w:w="120.0" w:type="dxa"/>
              <w:bottom w:w="120.0" w:type="dxa"/>
            </w:tcMar>
          </w:tcPr>
          <w:p w:rsidR="00000000" w:rsidDel="00000000" w:rsidP="00000000" w:rsidRDefault="00000000" w:rsidRPr="00000000" w14:paraId="0000003F">
            <w:pPr>
              <w:rPr/>
            </w:pPr>
            <w:r w:rsidDel="00000000" w:rsidR="00000000" w:rsidRPr="00000000">
              <w:rPr>
                <w:rtl w:val="0"/>
              </w:rPr>
              <w:t xml:space="preserve">Designation</w:t>
            </w:r>
          </w:p>
        </w:tc>
        <w:tc>
          <w:tcPr>
            <w:tcBorders>
              <w:top w:color="d9e2ec" w:space="0" w:sz="6" w:val="single"/>
              <w:left w:color="d9e2ec" w:space="0" w:sz="6" w:val="single"/>
              <w:bottom w:color="d9e2ec" w:space="0" w:sz="6" w:val="single"/>
              <w:right w:color="d9e2ec" w:space="0" w:sz="6" w:val="single"/>
            </w:tcBorders>
            <w:tcMar>
              <w:top w:w="120.0" w:type="dxa"/>
              <w:bottom w:w="120.0" w:type="dxa"/>
            </w:tcMar>
          </w:tcPr>
          <w:p w:rsidR="00000000" w:rsidDel="00000000" w:rsidP="00000000" w:rsidRDefault="00000000" w:rsidRPr="00000000" w14:paraId="00000040">
            <w:pPr>
              <w:rPr/>
            </w:pPr>
            <w:r w:rsidDel="00000000" w:rsidR="00000000" w:rsidRPr="00000000">
              <w:rPr>
                <w:rtl w:val="0"/>
              </w:rPr>
            </w:r>
          </w:p>
        </w:tc>
      </w:tr>
      <w:tr>
        <w:trPr>
          <w:cantSplit w:val="0"/>
          <w:tblHeader w:val="0"/>
        </w:trPr>
        <w:tc>
          <w:tcPr>
            <w:tcBorders>
              <w:top w:color="d9e2ec" w:space="0" w:sz="6" w:val="single"/>
              <w:left w:color="d9e2ec" w:space="0" w:sz="6" w:val="single"/>
              <w:bottom w:color="d9e2ec" w:space="0" w:sz="6" w:val="single"/>
              <w:right w:color="d9e2ec" w:space="0" w:sz="6" w:val="single"/>
            </w:tcBorders>
            <w:shd w:fill="f2f4f7" w:val="clear"/>
            <w:tcMar>
              <w:top w:w="120.0" w:type="dxa"/>
              <w:bottom w:w="120.0" w:type="dxa"/>
            </w:tcMar>
          </w:tcPr>
          <w:p w:rsidR="00000000" w:rsidDel="00000000" w:rsidP="00000000" w:rsidRDefault="00000000" w:rsidRPr="00000000" w14:paraId="00000041">
            <w:pPr>
              <w:rPr/>
            </w:pPr>
            <w:r w:rsidDel="00000000" w:rsidR="00000000" w:rsidRPr="00000000">
              <w:rPr>
                <w:rtl w:val="0"/>
              </w:rPr>
              <w:t xml:space="preserve">Email ID</w:t>
            </w:r>
          </w:p>
        </w:tc>
        <w:tc>
          <w:tcPr>
            <w:tcBorders>
              <w:top w:color="d9e2ec" w:space="0" w:sz="6" w:val="single"/>
              <w:left w:color="d9e2ec" w:space="0" w:sz="6" w:val="single"/>
              <w:bottom w:color="d9e2ec" w:space="0" w:sz="6" w:val="single"/>
              <w:right w:color="d9e2ec" w:space="0" w:sz="6" w:val="single"/>
            </w:tcBorders>
            <w:tcMar>
              <w:top w:w="120.0" w:type="dxa"/>
              <w:bottom w:w="120.0" w:type="dxa"/>
            </w:tcMar>
          </w:tcPr>
          <w:p w:rsidR="00000000" w:rsidDel="00000000" w:rsidP="00000000" w:rsidRDefault="00000000" w:rsidRPr="00000000" w14:paraId="00000042">
            <w:pPr>
              <w:rPr/>
            </w:pPr>
            <w:r w:rsidDel="00000000" w:rsidR="00000000" w:rsidRPr="00000000">
              <w:rPr>
                <w:rtl w:val="0"/>
              </w:rPr>
            </w:r>
          </w:p>
        </w:tc>
      </w:tr>
      <w:tr>
        <w:trPr>
          <w:cantSplit w:val="0"/>
          <w:tblHeader w:val="0"/>
        </w:trPr>
        <w:tc>
          <w:tcPr>
            <w:tcBorders>
              <w:top w:color="d9e2ec" w:space="0" w:sz="6" w:val="single"/>
              <w:left w:color="d9e2ec" w:space="0" w:sz="6" w:val="single"/>
              <w:bottom w:color="d9e2ec" w:space="0" w:sz="6" w:val="single"/>
              <w:right w:color="d9e2ec" w:space="0" w:sz="6" w:val="single"/>
            </w:tcBorders>
            <w:shd w:fill="f2f4f7" w:val="clear"/>
            <w:tcMar>
              <w:top w:w="120.0" w:type="dxa"/>
              <w:bottom w:w="120.0" w:type="dxa"/>
            </w:tcMar>
          </w:tcPr>
          <w:p w:rsidR="00000000" w:rsidDel="00000000" w:rsidP="00000000" w:rsidRDefault="00000000" w:rsidRPr="00000000" w14:paraId="00000043">
            <w:pPr>
              <w:rPr/>
            </w:pPr>
            <w:r w:rsidDel="00000000" w:rsidR="00000000" w:rsidRPr="00000000">
              <w:rPr>
                <w:rtl w:val="0"/>
              </w:rPr>
              <w:t xml:space="preserve">Mobile Number</w:t>
            </w:r>
          </w:p>
        </w:tc>
        <w:tc>
          <w:tcPr>
            <w:tcBorders>
              <w:top w:color="d9e2ec" w:space="0" w:sz="6" w:val="single"/>
              <w:left w:color="d9e2ec" w:space="0" w:sz="6" w:val="single"/>
              <w:bottom w:color="d9e2ec" w:space="0" w:sz="6" w:val="single"/>
              <w:right w:color="d9e2ec" w:space="0" w:sz="6" w:val="single"/>
            </w:tcBorders>
            <w:tcMar>
              <w:top w:w="120.0" w:type="dxa"/>
              <w:bottom w:w="120.0" w:type="dxa"/>
            </w:tcMar>
          </w:tcPr>
          <w:p w:rsidR="00000000" w:rsidDel="00000000" w:rsidP="00000000" w:rsidRDefault="00000000" w:rsidRPr="00000000" w14:paraId="00000044">
            <w:pPr>
              <w:rPr/>
            </w:pPr>
            <w:r w:rsidDel="00000000" w:rsidR="00000000" w:rsidRPr="00000000">
              <w:rPr>
                <w:rtl w:val="0"/>
              </w:rPr>
            </w:r>
          </w:p>
        </w:tc>
      </w:tr>
      <w:tr>
        <w:trPr>
          <w:cantSplit w:val="0"/>
          <w:tblHeader w:val="0"/>
        </w:trPr>
        <w:tc>
          <w:tcPr>
            <w:tcBorders>
              <w:top w:color="d9e2ec" w:space="0" w:sz="6" w:val="single"/>
              <w:left w:color="d9e2ec" w:space="0" w:sz="6" w:val="single"/>
              <w:bottom w:color="d9e2ec" w:space="0" w:sz="6" w:val="single"/>
              <w:right w:color="d9e2ec" w:space="0" w:sz="6" w:val="single"/>
            </w:tcBorders>
            <w:shd w:fill="f2f4f7" w:val="clear"/>
            <w:tcMar>
              <w:top w:w="120.0" w:type="dxa"/>
              <w:bottom w:w="120.0" w:type="dxa"/>
            </w:tcMar>
          </w:tcPr>
          <w:p w:rsidR="00000000" w:rsidDel="00000000" w:rsidP="00000000" w:rsidRDefault="00000000" w:rsidRPr="00000000" w14:paraId="00000045">
            <w:pPr>
              <w:rPr/>
            </w:pPr>
            <w:r w:rsidDel="00000000" w:rsidR="00000000" w:rsidRPr="00000000">
              <w:rPr>
                <w:rtl w:val="0"/>
              </w:rPr>
              <w:t xml:space="preserve">Company Seal, if applicable</w:t>
            </w:r>
          </w:p>
        </w:tc>
        <w:tc>
          <w:tcPr>
            <w:tcBorders>
              <w:top w:color="d9e2ec" w:space="0" w:sz="6" w:val="single"/>
              <w:left w:color="d9e2ec" w:space="0" w:sz="6" w:val="single"/>
              <w:bottom w:color="d9e2ec" w:space="0" w:sz="6" w:val="single"/>
              <w:right w:color="d9e2ec" w:space="0" w:sz="6" w:val="single"/>
            </w:tcBorders>
            <w:tcMar>
              <w:top w:w="120.0" w:type="dxa"/>
              <w:bottom w:w="120.0" w:type="dxa"/>
            </w:tcMar>
          </w:tcPr>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tc>
      </w:tr>
    </w:tbl>
    <w:p w:rsidR="00000000" w:rsidDel="00000000" w:rsidP="00000000" w:rsidRDefault="00000000" w:rsidRPr="00000000" w14:paraId="00000049">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before="320" w:lineRule="auto"/>
    </w:pPr>
    <w:rPr>
      <w:rFonts w:ascii="Calibri" w:cs="Calibri" w:eastAsia="Calibri" w:hAnsi="Calibri"/>
      <w:b w:val="1"/>
      <w:bCs w:val="1"/>
      <w:color w:val="2e74b5"/>
      <w:sz w:val="32"/>
      <w:szCs w:val="32"/>
    </w:rPr>
  </w:style>
  <w:style w:type="paragraph" w:styleId="Heading2">
    <w:name w:val="heading 2"/>
    <w:basedOn w:val="Normal"/>
    <w:next w:val="Normal"/>
    <w:pPr>
      <w:keepNext w:val="1"/>
      <w:keepLines w:val="1"/>
      <w:spacing w:after="120" w:before="240" w:lineRule="auto"/>
    </w:pPr>
    <w:rPr>
      <w:rFonts w:ascii="Calibri" w:cs="Calibri" w:eastAsia="Calibri" w:hAnsi="Calibri"/>
      <w:b w:val="1"/>
      <w:bCs w:val="1"/>
      <w:color w:val="2e74b5"/>
      <w:sz w:val="26"/>
      <w:szCs w:val="26"/>
    </w:rPr>
  </w:style>
  <w:style w:type="paragraph" w:styleId="Heading3">
    <w:name w:val="heading 3"/>
    <w:basedOn w:val="Normal"/>
    <w:next w:val="Normal"/>
    <w:pPr>
      <w:keepNext w:val="1"/>
      <w:keepLines w:val="1"/>
      <w:spacing w:after="80" w:before="160" w:lineRule="auto"/>
    </w:pPr>
    <w:rPr>
      <w:rFonts w:ascii="Calibri" w:cs="Calibri" w:eastAsia="Calibri" w:hAnsi="Calibri"/>
      <w:b w:val="1"/>
      <w:bCs w:val="1"/>
      <w:color w:val="1f4d78"/>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